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7600" w14:textId="77777777" w:rsidR="00765481" w:rsidRDefault="00765481" w:rsidP="004A2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14:paraId="0174A8F1" w14:textId="27C21161" w:rsidR="00F7216F" w:rsidRDefault="004A2ABF" w:rsidP="004A2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F7216F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Bases</w:t>
      </w:r>
      <w:r w:rsidR="007D5082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="00D50DC6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4°C</w:t>
      </w:r>
      <w:r w:rsidRPr="00F7216F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oncurso del </w:t>
      </w:r>
      <w:r w:rsidR="00D50DC6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V</w:t>
      </w:r>
      <w:r w:rsidRPr="00F7216F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ino </w:t>
      </w:r>
    </w:p>
    <w:p w14:paraId="7381D3A1" w14:textId="19B2D9FA" w:rsidR="004A2ABF" w:rsidRDefault="007D5082" w:rsidP="004A2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Quillón, Itata Wine Awarrds y regiones vitivinícolas del Sur y Austral</w:t>
      </w:r>
    </w:p>
    <w:p w14:paraId="56A0BC87" w14:textId="76D3CF7F" w:rsidR="004A2ABF" w:rsidRPr="00F7216F" w:rsidRDefault="007C24C6" w:rsidP="004A2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16, 17 y 18 de enero</w:t>
      </w:r>
      <w:r w:rsidR="007D5082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de </w:t>
      </w:r>
      <w:r w:rsidR="00540B35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6</w:t>
      </w:r>
    </w:p>
    <w:p w14:paraId="6F6D61C7" w14:textId="40BF79EB" w:rsidR="004A2ABF" w:rsidRPr="00F7216F" w:rsidRDefault="004A2ABF" w:rsidP="004A2ABF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524D0E39" w14:textId="2EF5EB84" w:rsidR="004A2ABF" w:rsidRPr="00BB5B5E" w:rsidRDefault="004A2ABF" w:rsidP="00BB5B5E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Podrán participar vinos de cepajes autorizados por el decreto 464, producidos, elaborados y envasados en </w:t>
      </w:r>
      <w:r w:rsid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los 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Valle</w:t>
      </w:r>
      <w:r w:rsid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</w:t>
      </w:r>
      <w:r w:rsid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Itata</w:t>
      </w:r>
      <w:r w:rsidRPr="00F721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</w:t>
      </w:r>
      <w:r w:rsid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Bio Bio, Malleco; Cautín 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Osorno y otras zonas productoras de la zona vitícola Austral</w:t>
      </w:r>
      <w:r w:rsid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</w:t>
      </w:r>
      <w:r w:rsidR="00D828F1" w:rsidRP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así como destilados y licores</w:t>
      </w:r>
      <w:r w:rsidRP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cualquier empresa formalizada con domicilio en alguna comuna de</w:t>
      </w:r>
      <w:r w:rsidR="00C22201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</w:t>
      </w:r>
      <w:r w:rsidR="00C22201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os</w:t>
      </w:r>
      <w:r w:rsidRP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valle</w:t>
      </w:r>
      <w:r w:rsidR="00C22201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 mencionados</w:t>
      </w:r>
      <w:r w:rsidR="00D828F1" w:rsidRPr="00BB5B5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</w:t>
      </w:r>
    </w:p>
    <w:p w14:paraId="71276F27" w14:textId="77777777" w:rsidR="00F7216F" w:rsidRPr="00F7216F" w:rsidRDefault="00F7216F" w:rsidP="00F7216F">
      <w:p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10E03231" w14:textId="1004E103" w:rsidR="004A2ABF" w:rsidRPr="004A2ABF" w:rsidRDefault="00D828F1" w:rsidP="004A2A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Habrá tres</w:t>
      </w:r>
      <w:r w:rsidR="004A2ABF"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categorías, vinos termina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dos (envasados y etiquetados)</w:t>
      </w:r>
      <w:r w:rsidR="001A05C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4A2ABF"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vinos a granel</w:t>
      </w:r>
      <w:r w:rsidR="001A05C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</w:t>
      </w:r>
      <w:r w:rsidR="00C9193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destilados y licores.</w:t>
      </w:r>
    </w:p>
    <w:p w14:paraId="03F24192" w14:textId="47EC96F5" w:rsidR="004A2ABF" w:rsidRPr="00F7216F" w:rsidRDefault="004A2ABF" w:rsidP="004A2ABF">
      <w:p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7FCA2140" w14:textId="36F5B7FF" w:rsidR="00E94BF4" w:rsidRDefault="004A2ABF" w:rsidP="004A2A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Las muestras </w:t>
      </w:r>
      <w:r w:rsidR="00E94B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de la categoría granel 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se extraerán </w:t>
      </w:r>
      <w:r w:rsidR="00E94B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directamente de las 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bodegas 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(estanque) </w:t>
      </w:r>
      <w:r w:rsidR="00E94B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por personal autorizado por la organización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deben representar un volumen mínimo de 500 litros</w:t>
      </w:r>
      <w:r w:rsidR="00E94B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  <w:r w:rsidR="00E94BF4" w:rsidRPr="00E94B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E94B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muestra consta de </w:t>
      </w:r>
      <w:r w:rsidR="00E94BF4"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3 botellas por tipo de vino</w:t>
      </w:r>
      <w:r w:rsidR="00E94B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(750 cc)</w:t>
      </w:r>
      <w:r w:rsidR="00E94BF4"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las cuales serán codificadas por la comisión respectiva</w:t>
      </w:r>
      <w:r w:rsidR="00E067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Recepción de muestras máximo </w:t>
      </w:r>
      <w:r w:rsidR="003273B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viernes 09 de enero</w:t>
      </w:r>
      <w:r w:rsidR="00C22201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14:paraId="086AA2B1" w14:textId="77777777" w:rsidR="00E94BF4" w:rsidRDefault="00E94BF4" w:rsidP="00E94BF4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7DF01F50" w14:textId="11872A3E" w:rsidR="004A2ABF" w:rsidRPr="004A2ABF" w:rsidRDefault="00E94BF4" w:rsidP="004A2A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Las muestras de las categorías vinos terminados, destilados y licores </w:t>
      </w:r>
      <w:r w:rsidR="00F7216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recibirán en la oficina de O</w:t>
      </w:r>
      <w:r w:rsidR="004A2ABF"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DEL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ubicada en calle El Roble nro. 141, Quillón</w:t>
      </w:r>
      <w:r w:rsidR="00DE455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o en coordinación con los productores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La muestra consta de </w:t>
      </w:r>
      <w:r w:rsidR="004A2ABF"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3 botellas por tipo de vino</w:t>
      </w:r>
      <w:r w:rsidR="00812C3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(750 cc)</w:t>
      </w:r>
      <w:r w:rsidR="004A2ABF"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las cuales serán codificadas por la comisión respectiva</w:t>
      </w:r>
      <w:r w:rsidR="00E067F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Recepción de muestra máximo </w:t>
      </w:r>
      <w:r w:rsidR="001F0AB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martes </w:t>
      </w:r>
      <w:r w:rsidR="004C6D6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0</w:t>
      </w:r>
      <w:r w:rsidR="0012009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6</w:t>
      </w:r>
      <w:r w:rsidR="004C6D6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enero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202</w:t>
      </w:r>
      <w:r w:rsidR="004C6D6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6</w:t>
      </w:r>
      <w:r w:rsidR="00C9193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14:paraId="7FEE370C" w14:textId="77777777" w:rsidR="004A2ABF" w:rsidRPr="00F7216F" w:rsidRDefault="004A2ABF" w:rsidP="004A2ABF">
      <w:p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1CED42B3" w14:textId="69184515" w:rsidR="00F439B0" w:rsidRDefault="004A2ABF" w:rsidP="004A2A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Los vinos se agruparán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en la categoría “terminados”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para efectos de degustación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en variedades </w:t>
      </w:r>
      <w:r w:rsidR="00F439B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moscatel de Alejandría, País, Cinsault, 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</w:t>
      </w:r>
      <w:r w:rsidR="00F439B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spumantes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cualquier variedad</w:t>
      </w:r>
      <w:r w:rsidR="00F439B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vinos dulces, otras variedades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tintas y otras variedades blancas</w:t>
      </w:r>
      <w:r w:rsidR="00F439B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licores y destilados</w:t>
      </w:r>
      <w:r w:rsidR="00292B0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14:paraId="5524A178" w14:textId="77777777" w:rsidR="00F439B0" w:rsidRDefault="00F439B0" w:rsidP="00F439B0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53422E94" w14:textId="2E63A160" w:rsidR="00323A0D" w:rsidRPr="00323A0D" w:rsidRDefault="004A2ABF" w:rsidP="00323A0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evaluarán los vinos</w:t>
      </w:r>
      <w:r w:rsidR="00812C3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destilados y licores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mediante una escala de 0 a 100 puntos, premiando con medalla de gran oro a los que tengan 93 puntos o más, oro entre </w:t>
      </w:r>
      <w:r w:rsidR="00C9193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90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92 puntos y plata entre 88 y 89 puntos</w:t>
      </w:r>
      <w:r w:rsidR="00812C3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14:paraId="3733F1AA" w14:textId="77777777" w:rsidR="004A2ABF" w:rsidRPr="00F7216F" w:rsidRDefault="004A2ABF" w:rsidP="004A2ABF">
      <w:p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5ECAD86E" w14:textId="77777777" w:rsidR="004A2ABF" w:rsidRDefault="004A2ABF" w:rsidP="004A2A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jurado se agrupará en comisiones, las cuales realizarán degustaciones a ciegas de los vinos asignados y agrupados de acuerdo a los puntos 2 y 4</w:t>
      </w:r>
      <w:r w:rsidR="00812C3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</w:t>
      </w:r>
    </w:p>
    <w:p w14:paraId="26DDCD5A" w14:textId="77777777" w:rsidR="00812C32" w:rsidRDefault="00812C32" w:rsidP="00812C32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261BC3EC" w14:textId="77777777" w:rsidR="00812C32" w:rsidRPr="004A2ABF" w:rsidRDefault="00812C32" w:rsidP="004A2A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jurado estará integrado por destacados periodistas especializados en vinos, enólogos, sommelier</w:t>
      </w:r>
      <w:r w:rsidR="000D0B9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empresarios gastronómicos y turísticos de diferentes lugares del país. </w:t>
      </w:r>
    </w:p>
    <w:p w14:paraId="1238007D" w14:textId="77777777" w:rsidR="004A2ABF" w:rsidRPr="00F7216F" w:rsidRDefault="004A2ABF" w:rsidP="004A2ABF">
      <w:p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09778764" w14:textId="103AF2C2" w:rsidR="004A2ABF" w:rsidRDefault="004A2ABF" w:rsidP="004A2A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Habrá reconocimiento al mejor vino del concurso </w:t>
      </w:r>
      <w:r w:rsidR="00812C3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será</w:t>
      </w:r>
      <w:r w:rsidRPr="004A2A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aquel que obtenga el máximo puntaje, consensuado por el jurado</w:t>
      </w:r>
      <w:r w:rsidR="00F439B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el mejor de cada categoría. </w:t>
      </w:r>
    </w:p>
    <w:p w14:paraId="4991C1D9" w14:textId="77777777" w:rsidR="006855C5" w:rsidRDefault="006855C5" w:rsidP="006855C5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77C67659" w14:textId="7D4338AC" w:rsidR="006855C5" w:rsidRDefault="00F439B0" w:rsidP="00382040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>T</w:t>
      </w:r>
      <w:r w:rsidR="00382040" w:rsidRPr="006855C5"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>eléfonos de contacto para consultas</w:t>
      </w:r>
    </w:p>
    <w:p w14:paraId="13B73057" w14:textId="77777777" w:rsidR="006855C5" w:rsidRDefault="006855C5" w:rsidP="00382040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>Oficina ODEL, El Roble nro. 141</w:t>
      </w:r>
      <w:r w:rsidR="003932B4"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>, Quillón 42-2207197</w:t>
      </w:r>
    </w:p>
    <w:p w14:paraId="75C644C1" w14:textId="6BF4920C" w:rsidR="00981D67" w:rsidRPr="006855C5" w:rsidRDefault="00884BAB" w:rsidP="00382040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</w:pPr>
      <w:r w:rsidRPr="006855C5"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 xml:space="preserve">+56 </w:t>
      </w:r>
      <w:r w:rsidR="00981D67" w:rsidRPr="006855C5"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>999092353</w:t>
      </w:r>
      <w:r w:rsidRPr="006855C5"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 xml:space="preserve">   /    +56 9</w:t>
      </w:r>
      <w:r w:rsidR="001A05C6"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>97356410</w:t>
      </w:r>
      <w:r w:rsidRPr="006855C5">
        <w:rPr>
          <w:rFonts w:ascii="Arial" w:eastAsia="Times New Roman" w:hAnsi="Arial" w:cs="Arial"/>
          <w:b/>
          <w:i/>
          <w:color w:val="000000"/>
          <w:sz w:val="24"/>
          <w:szCs w:val="24"/>
          <w:lang w:val="es-ES" w:eastAsia="es-ES"/>
        </w:rPr>
        <w:t xml:space="preserve">   /    +56 973897561</w:t>
      </w:r>
    </w:p>
    <w:p w14:paraId="5248A76F" w14:textId="38F839E0" w:rsidR="00F35BA7" w:rsidRPr="00F439B0" w:rsidRDefault="00F439B0" w:rsidP="00F439B0">
      <w:pPr>
        <w:pStyle w:val="Ttulo3"/>
        <w:shd w:val="clear" w:color="auto" w:fill="FFFFFF"/>
        <w:spacing w:line="300" w:lineRule="atLeast"/>
        <w:rPr>
          <w:b/>
          <w:bCs/>
          <w:i/>
          <w:lang w:val="es-ES"/>
        </w:rPr>
      </w:pPr>
      <w:r w:rsidRPr="00F439B0">
        <w:rPr>
          <w:b/>
          <w:bCs/>
          <w:i/>
          <w:lang w:val="es-ES"/>
        </w:rPr>
        <w:t>Prodesal4</w:t>
      </w:r>
      <w:r w:rsidRPr="00F439B0">
        <w:rPr>
          <w:rFonts w:ascii="Roboto" w:eastAsia="Times New Roman" w:hAnsi="Roboto" w:cs="Times New Roman"/>
          <w:b/>
          <w:bCs/>
          <w:color w:val="5E5E5E"/>
          <w:sz w:val="27"/>
          <w:szCs w:val="27"/>
          <w:lang w:val="es-CL" w:eastAsia="es-CL"/>
        </w:rPr>
        <w:t>@</w:t>
      </w:r>
      <w:r w:rsidRPr="00F439B0">
        <w:rPr>
          <w:b/>
          <w:bCs/>
          <w:i/>
          <w:lang w:val="es-ES"/>
        </w:rPr>
        <w:t>quillon.cl</w:t>
      </w:r>
    </w:p>
    <w:sectPr w:rsidR="00F35BA7" w:rsidRPr="00F439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B8A6" w14:textId="77777777" w:rsidR="00287367" w:rsidRDefault="00287367" w:rsidP="00F7216F">
      <w:pPr>
        <w:spacing w:after="0" w:line="240" w:lineRule="auto"/>
      </w:pPr>
      <w:r>
        <w:separator/>
      </w:r>
    </w:p>
  </w:endnote>
  <w:endnote w:type="continuationSeparator" w:id="0">
    <w:p w14:paraId="43D61747" w14:textId="77777777" w:rsidR="00287367" w:rsidRDefault="00287367" w:rsidP="00F7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E93D" w14:textId="77777777" w:rsidR="00287367" w:rsidRDefault="00287367" w:rsidP="00F7216F">
      <w:pPr>
        <w:spacing w:after="0" w:line="240" w:lineRule="auto"/>
      </w:pPr>
      <w:r>
        <w:separator/>
      </w:r>
    </w:p>
  </w:footnote>
  <w:footnote w:type="continuationSeparator" w:id="0">
    <w:p w14:paraId="79D3CC70" w14:textId="77777777" w:rsidR="00287367" w:rsidRDefault="00287367" w:rsidP="00F7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F97" w14:textId="26E0119C" w:rsidR="00F7216F" w:rsidRDefault="00AC6351">
    <w:pPr>
      <w:pStyle w:val="Encabezado"/>
    </w:pPr>
    <w:r>
      <w:rPr>
        <w:noProof/>
      </w:rPr>
      <w:drawing>
        <wp:inline distT="0" distB="0" distL="0" distR="0" wp14:anchorId="2568802D" wp14:editId="16DAA41B">
          <wp:extent cx="819150" cy="561764"/>
          <wp:effectExtent l="0" t="0" r="0" b="0"/>
          <wp:docPr id="205432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95" cy="56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BAB">
      <w:t xml:space="preserve">                        </w:t>
    </w:r>
    <w:r w:rsidR="008E0990">
      <w:t xml:space="preserve">        </w:t>
    </w:r>
    <w:r w:rsidR="00884BAB">
      <w:t xml:space="preserve">   </w:t>
    </w:r>
    <w:r>
      <w:t xml:space="preserve">     </w:t>
    </w:r>
    <w:r w:rsidR="00884BAB">
      <w:t xml:space="preserve">    </w:t>
    </w:r>
    <w:r w:rsidR="008E0990">
      <w:rPr>
        <w:noProof/>
      </w:rPr>
      <w:drawing>
        <wp:inline distT="0" distB="0" distL="0" distR="0" wp14:anchorId="2160F18C" wp14:editId="4EC23386">
          <wp:extent cx="781050" cy="781050"/>
          <wp:effectExtent l="0" t="0" r="0" b="0"/>
          <wp:docPr id="11548640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86404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4BAB">
      <w:t xml:space="preserve">                                  </w:t>
    </w:r>
    <w:r>
      <w:t xml:space="preserve">                   </w:t>
    </w:r>
    <w:r w:rsidR="00884BAB">
      <w:t xml:space="preserve">       </w:t>
    </w:r>
    <w:r>
      <w:rPr>
        <w:noProof/>
      </w:rPr>
      <w:drawing>
        <wp:inline distT="0" distB="0" distL="0" distR="0" wp14:anchorId="1BBAF33E" wp14:editId="2095AB7D">
          <wp:extent cx="666750" cy="666750"/>
          <wp:effectExtent l="0" t="0" r="0" b="0"/>
          <wp:docPr id="7343390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BAB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379"/>
    <w:multiLevelType w:val="multilevel"/>
    <w:tmpl w:val="C27E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924C2"/>
    <w:multiLevelType w:val="hybridMultilevel"/>
    <w:tmpl w:val="3EB289CA"/>
    <w:lvl w:ilvl="0" w:tplc="B4526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3CFB"/>
    <w:multiLevelType w:val="hybridMultilevel"/>
    <w:tmpl w:val="83D6279C"/>
    <w:lvl w:ilvl="0" w:tplc="E3CE0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D5FD7"/>
    <w:multiLevelType w:val="hybridMultilevel"/>
    <w:tmpl w:val="1D86E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2902">
    <w:abstractNumId w:val="2"/>
  </w:num>
  <w:num w:numId="2" w16cid:durableId="1958413837">
    <w:abstractNumId w:val="1"/>
  </w:num>
  <w:num w:numId="3" w16cid:durableId="1346861705">
    <w:abstractNumId w:val="0"/>
  </w:num>
  <w:num w:numId="4" w16cid:durableId="194341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E0"/>
    <w:rsid w:val="0002713F"/>
    <w:rsid w:val="000C5FDF"/>
    <w:rsid w:val="000D0B94"/>
    <w:rsid w:val="000F045C"/>
    <w:rsid w:val="001125A4"/>
    <w:rsid w:val="00120093"/>
    <w:rsid w:val="00131A78"/>
    <w:rsid w:val="001338CF"/>
    <w:rsid w:val="00142948"/>
    <w:rsid w:val="00180FEF"/>
    <w:rsid w:val="00182AD7"/>
    <w:rsid w:val="00184F04"/>
    <w:rsid w:val="001A05C6"/>
    <w:rsid w:val="001C7822"/>
    <w:rsid w:val="001F0ABB"/>
    <w:rsid w:val="00287367"/>
    <w:rsid w:val="00292B06"/>
    <w:rsid w:val="002E3574"/>
    <w:rsid w:val="00310F9C"/>
    <w:rsid w:val="00323A0D"/>
    <w:rsid w:val="003273BE"/>
    <w:rsid w:val="0033617E"/>
    <w:rsid w:val="00382040"/>
    <w:rsid w:val="003932B4"/>
    <w:rsid w:val="004018C8"/>
    <w:rsid w:val="004463DC"/>
    <w:rsid w:val="004A2ABF"/>
    <w:rsid w:val="004B4E64"/>
    <w:rsid w:val="004C6D69"/>
    <w:rsid w:val="004D3F4C"/>
    <w:rsid w:val="005350BA"/>
    <w:rsid w:val="00540B35"/>
    <w:rsid w:val="00547AB5"/>
    <w:rsid w:val="005D61CD"/>
    <w:rsid w:val="006855C5"/>
    <w:rsid w:val="007146F1"/>
    <w:rsid w:val="00765481"/>
    <w:rsid w:val="0078161F"/>
    <w:rsid w:val="00782FC7"/>
    <w:rsid w:val="00783092"/>
    <w:rsid w:val="007C24C6"/>
    <w:rsid w:val="007D2A08"/>
    <w:rsid w:val="007D5082"/>
    <w:rsid w:val="00812C32"/>
    <w:rsid w:val="008776E0"/>
    <w:rsid w:val="00884BAB"/>
    <w:rsid w:val="008B59C2"/>
    <w:rsid w:val="008C0F98"/>
    <w:rsid w:val="008D1080"/>
    <w:rsid w:val="008E0990"/>
    <w:rsid w:val="008F3C8F"/>
    <w:rsid w:val="008F55F3"/>
    <w:rsid w:val="008F79D4"/>
    <w:rsid w:val="00912CC2"/>
    <w:rsid w:val="00981D67"/>
    <w:rsid w:val="0099369C"/>
    <w:rsid w:val="009F2E81"/>
    <w:rsid w:val="00A705D5"/>
    <w:rsid w:val="00A85AE6"/>
    <w:rsid w:val="00AC6351"/>
    <w:rsid w:val="00AE0C1B"/>
    <w:rsid w:val="00B01248"/>
    <w:rsid w:val="00B148FB"/>
    <w:rsid w:val="00B423D3"/>
    <w:rsid w:val="00B830C5"/>
    <w:rsid w:val="00BB5B5E"/>
    <w:rsid w:val="00C22201"/>
    <w:rsid w:val="00C669CC"/>
    <w:rsid w:val="00C9193D"/>
    <w:rsid w:val="00CE6CBB"/>
    <w:rsid w:val="00D16711"/>
    <w:rsid w:val="00D40F0A"/>
    <w:rsid w:val="00D50DC6"/>
    <w:rsid w:val="00D828F1"/>
    <w:rsid w:val="00DE4559"/>
    <w:rsid w:val="00E067F9"/>
    <w:rsid w:val="00E35FAC"/>
    <w:rsid w:val="00E94BF4"/>
    <w:rsid w:val="00EF1778"/>
    <w:rsid w:val="00F35BA7"/>
    <w:rsid w:val="00F439B0"/>
    <w:rsid w:val="00F7216F"/>
    <w:rsid w:val="00F808C7"/>
    <w:rsid w:val="00F83095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36F7"/>
  <w15:chartTrackingRefBased/>
  <w15:docId w15:val="{8D82C44D-EC5B-4F42-8CF5-FE5291D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71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1C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2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16F"/>
  </w:style>
  <w:style w:type="paragraph" w:styleId="Piedepgina">
    <w:name w:val="footer"/>
    <w:basedOn w:val="Normal"/>
    <w:link w:val="PiedepginaCar"/>
    <w:uiPriority w:val="99"/>
    <w:unhideWhenUsed/>
    <w:rsid w:val="00F72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16F"/>
  </w:style>
  <w:style w:type="character" w:customStyle="1" w:styleId="Ttulo3Car">
    <w:name w:val="Título 3 Car"/>
    <w:basedOn w:val="Fuentedeprrafopredeter"/>
    <w:link w:val="Ttulo3"/>
    <w:uiPriority w:val="9"/>
    <w:rsid w:val="00F439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jesparza@INTRANET.QUILLON.CL</cp:lastModifiedBy>
  <cp:revision>21</cp:revision>
  <dcterms:created xsi:type="dcterms:W3CDTF">2025-09-01T15:00:00Z</dcterms:created>
  <dcterms:modified xsi:type="dcterms:W3CDTF">2025-10-20T18:52:00Z</dcterms:modified>
</cp:coreProperties>
</file>